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5D75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b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NOTICE ON FILING WRITTEN</w:t>
      </w:r>
    </w:p>
    <w:p w14:paraId="6CB61B61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b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COMPLAINTS</w:t>
      </w:r>
    </w:p>
    <w:p w14:paraId="21455C30" w14:textId="77777777" w:rsid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14:paraId="7CEE7254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14:paraId="62A4F900" w14:textId="77777777" w:rsid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>
        <w:rPr>
          <w:rFonts w:eastAsia="Times New Roman" w:cs="Courier New"/>
          <w:color w:val="212121"/>
          <w:sz w:val="36"/>
          <w:szCs w:val="36"/>
          <w:lang w:val="en" w:eastAsia="hr-HR"/>
        </w:rPr>
        <w:tab/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In accordance with the provisions of the catering business, guests can file a written complaint setting out their dissatisfaction in relation to the hospitality service </w:t>
      </w:r>
      <w:proofErr w:type="gramStart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provided :</w:t>
      </w:r>
      <w:proofErr w:type="gramEnd"/>
    </w:p>
    <w:p w14:paraId="6DF151D5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14:paraId="5DDD5A9A" w14:textId="77777777" w:rsid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- </w:t>
      </w:r>
      <w:r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i</w:t>
      </w: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n the house renter households</w:t>
      </w:r>
    </w:p>
    <w:p w14:paraId="0FE9BA76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14:paraId="14A305A8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The owner shall, without </w:t>
      </w:r>
      <w:proofErr w:type="gramStart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delay ,</w:t>
      </w:r>
      <w:proofErr w:type="gramEnd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in writing to confirm the receipt of the complaint.</w:t>
      </w:r>
    </w:p>
    <w:p w14:paraId="4D1CA7C4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14:paraId="5F5CEAB6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 xml:space="preserve">A written complaint may be filed </w:t>
      </w:r>
      <w:proofErr w:type="gramStart"/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by :</w:t>
      </w:r>
      <w:proofErr w:type="gramEnd"/>
    </w:p>
    <w:p w14:paraId="0AA52029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14:paraId="7BCF88C7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- M</w:t>
      </w: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ail to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_______________________________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>___________</w:t>
      </w:r>
    </w:p>
    <w:p w14:paraId="63BF29DC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___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>______________________________ a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nd / or</w:t>
      </w:r>
    </w:p>
    <w:p w14:paraId="37B5C898" w14:textId="77777777"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- Fax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_____________________________________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>________</w:t>
      </w:r>
    </w:p>
    <w:p w14:paraId="53DD49BB" w14:textId="77777777" w:rsidR="00750EFA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___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>______________________________ a</w:t>
      </w:r>
      <w:r w:rsidR="00750EFA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nd </w:t>
      </w: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 xml:space="preserve"> </w:t>
      </w:r>
      <w:r w:rsidR="00750EFA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 xml:space="preserve">   </w:t>
      </w:r>
    </w:p>
    <w:p w14:paraId="6B6274F4" w14:textId="77777777" w:rsidR="009E53EE" w:rsidRPr="009E53EE" w:rsidRDefault="0078186C" w:rsidP="0075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 xml:space="preserve"> </w:t>
      </w:r>
      <w:r w:rsidR="00B8389C">
        <w:rPr>
          <w:rFonts w:eastAsia="Times New Roman" w:cs="Courier New"/>
          <w:b/>
          <w:sz w:val="36"/>
          <w:szCs w:val="36"/>
          <w:lang w:val="en" w:eastAsia="hr-HR"/>
        </w:rPr>
        <w:t xml:space="preserve">E-mail </w:t>
      </w:r>
      <w:proofErr w:type="gramStart"/>
      <w:r w:rsidR="00B8389C">
        <w:rPr>
          <w:rFonts w:eastAsia="Times New Roman" w:cs="Courier New"/>
          <w:b/>
          <w:sz w:val="36"/>
          <w:szCs w:val="36"/>
          <w:lang w:val="en" w:eastAsia="hr-HR"/>
        </w:rPr>
        <w:t xml:space="preserve">- </w:t>
      </w:r>
      <w:r w:rsidR="001B6FB0">
        <w:rPr>
          <w:rFonts w:eastAsia="Times New Roman" w:cs="Courier New"/>
          <w:b/>
          <w:sz w:val="36"/>
          <w:szCs w:val="36"/>
          <w:lang w:val="en" w:eastAsia="hr-HR"/>
        </w:rPr>
        <w:t xml:space="preserve"> </w:t>
      </w:r>
      <w:r w:rsidR="00213B2A">
        <w:rPr>
          <w:rFonts w:eastAsia="Times New Roman" w:cs="Courier New"/>
          <w:b/>
          <w:sz w:val="36"/>
          <w:szCs w:val="36"/>
          <w:lang w:val="en" w:eastAsia="hr-HR"/>
        </w:rPr>
        <w:t>_</w:t>
      </w:r>
      <w:proofErr w:type="gramEnd"/>
      <w:r w:rsidR="00213B2A">
        <w:rPr>
          <w:rFonts w:eastAsia="Times New Roman" w:cs="Courier New"/>
          <w:b/>
          <w:sz w:val="36"/>
          <w:szCs w:val="36"/>
          <w:lang w:val="en" w:eastAsia="hr-HR"/>
        </w:rPr>
        <w:t>_________________________________________</w:t>
      </w:r>
    </w:p>
    <w:p w14:paraId="3B2DB5AB" w14:textId="77777777" w:rsidR="009E53EE" w:rsidRDefault="00951A70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>
        <w:rPr>
          <w:rFonts w:eastAsia="Times New Roman" w:cs="Courier New"/>
          <w:color w:val="212121"/>
          <w:sz w:val="36"/>
          <w:szCs w:val="36"/>
          <w:lang w:val="en" w:eastAsia="hr-HR"/>
        </w:rPr>
        <w:t>__________________________________________________</w:t>
      </w:r>
    </w:p>
    <w:p w14:paraId="639F32DE" w14:textId="77777777" w:rsidR="00951A70" w:rsidRPr="009E53EE" w:rsidRDefault="00951A70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14:paraId="6D6F4F01" w14:textId="77777777" w:rsid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The owner shall in writing respond to the complaint within 15 days of receipt of the </w:t>
      </w:r>
      <w:proofErr w:type="gramStart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complaint ,</w:t>
      </w:r>
      <w:proofErr w:type="gramEnd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and to keep records of complaints guests a year from the date of receipt of a written complaint .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>  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                                                                        </w:t>
      </w:r>
    </w:p>
    <w:p w14:paraId="6236C9D4" w14:textId="77777777" w:rsidR="00011FA3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color w:val="212121"/>
          <w:sz w:val="36"/>
          <w:szCs w:val="36"/>
          <w:lang w:eastAsia="hr-HR"/>
        </w:rPr>
      </w:pPr>
      <w:r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                                       </w:t>
      </w:r>
      <w:bookmarkStart w:id="0" w:name="_GoBack"/>
      <w:bookmarkEnd w:id="0"/>
      <w:r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                                          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The </w:t>
      </w:r>
      <w:proofErr w:type="gramStart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owner :</w:t>
      </w:r>
      <w:proofErr w:type="gramEnd"/>
      <w:r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     </w:t>
      </w:r>
    </w:p>
    <w:sectPr w:rsidR="00011FA3" w:rsidRPr="009E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E"/>
    <w:rsid w:val="00011FA3"/>
    <w:rsid w:val="000440C3"/>
    <w:rsid w:val="000D1C00"/>
    <w:rsid w:val="00142EEB"/>
    <w:rsid w:val="001B6FB0"/>
    <w:rsid w:val="00213B2A"/>
    <w:rsid w:val="00284AA4"/>
    <w:rsid w:val="002941EC"/>
    <w:rsid w:val="00386737"/>
    <w:rsid w:val="00731042"/>
    <w:rsid w:val="00750EFA"/>
    <w:rsid w:val="007554B2"/>
    <w:rsid w:val="0078186C"/>
    <w:rsid w:val="0085786B"/>
    <w:rsid w:val="00951A70"/>
    <w:rsid w:val="009E53EE"/>
    <w:rsid w:val="00AD03BC"/>
    <w:rsid w:val="00B8389C"/>
    <w:rsid w:val="00C34197"/>
    <w:rsid w:val="00E3235C"/>
    <w:rsid w:val="00F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6F8E"/>
  <w15:docId w15:val="{3AA0ED46-FFCA-478E-BA55-F228DD7E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0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TZRakovica</dc:creator>
  <cp:lastModifiedBy>Turistička zajednica Punat</cp:lastModifiedBy>
  <cp:revision>2</cp:revision>
  <cp:lastPrinted>2016-07-15T15:15:00Z</cp:lastPrinted>
  <dcterms:created xsi:type="dcterms:W3CDTF">2020-02-25T11:29:00Z</dcterms:created>
  <dcterms:modified xsi:type="dcterms:W3CDTF">2020-02-25T11:29:00Z</dcterms:modified>
</cp:coreProperties>
</file>